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812B7" w:rsidRPr="007F289E" w:rsidRDefault="00F97F5B" w:rsidP="007F289E">
      <w:pPr>
        <w:rPr>
          <w:rFonts w:ascii="Eurostile" w:hAnsi="Eurostile"/>
          <w:sz w:val="56"/>
        </w:rPr>
      </w:pPr>
      <w:r w:rsidRPr="007F289E">
        <w:rPr>
          <w:rFonts w:ascii="Eurostile" w:hAnsi="Eurostile"/>
          <w:color w:val="000000"/>
          <w:sz w:val="56"/>
          <w:szCs w:val="26"/>
        </w:rPr>
        <w:t>Late Modern</w:t>
      </w:r>
      <w:r w:rsidR="001D30DE">
        <w:rPr>
          <w:rFonts w:ascii="Eurostile" w:hAnsi="Eurostile"/>
          <w:color w:val="000000"/>
          <w:sz w:val="56"/>
          <w:szCs w:val="26"/>
        </w:rPr>
        <w:t xml:space="preserve"> (1945-19</w:t>
      </w:r>
      <w:r w:rsidR="00DF781B">
        <w:rPr>
          <w:rFonts w:ascii="Eurostile" w:hAnsi="Eurostile"/>
          <w:color w:val="000000"/>
          <w:sz w:val="56"/>
          <w:szCs w:val="26"/>
        </w:rPr>
        <w:t>7</w:t>
      </w:r>
      <w:r w:rsidR="001D30DE">
        <w:rPr>
          <w:rFonts w:ascii="Eurostile" w:hAnsi="Eurostile"/>
          <w:color w:val="000000"/>
          <w:sz w:val="56"/>
          <w:szCs w:val="26"/>
        </w:rPr>
        <w:t>0)</w:t>
      </w:r>
    </w:p>
    <w:p w:rsidR="00B812B7" w:rsidRPr="0042196B" w:rsidRDefault="00B812B7" w:rsidP="00B812B7">
      <w:pPr>
        <w:rPr>
          <w:rFonts w:ascii="Calibri" w:hAnsi="Calibri"/>
          <w:sz w:val="24"/>
        </w:rPr>
      </w:pPr>
    </w:p>
    <w:p w:rsidR="00B812B7" w:rsidRPr="001D30DE" w:rsidRDefault="00B812B7" w:rsidP="00B812B7">
      <w:pPr>
        <w:rPr>
          <w:rFonts w:ascii="Calibri" w:hAnsi="Calibri"/>
          <w:b/>
          <w:sz w:val="24"/>
        </w:rPr>
      </w:pPr>
      <w:r w:rsidRPr="001D30DE">
        <w:rPr>
          <w:rFonts w:ascii="Calibri" w:hAnsi="Calibri"/>
          <w:b/>
          <w:color w:val="000000"/>
          <w:sz w:val="24"/>
          <w:szCs w:val="26"/>
        </w:rPr>
        <w:t>Late Modern</w:t>
      </w:r>
      <w:r w:rsidRPr="001D30DE">
        <w:rPr>
          <w:rFonts w:ascii="Times" w:hAnsi="Times"/>
          <w:b/>
          <w:sz w:val="24"/>
          <w:szCs w:val="20"/>
        </w:rPr>
        <w:t xml:space="preserve"> </w:t>
      </w:r>
      <w:r w:rsidRPr="001D30DE">
        <w:rPr>
          <w:rFonts w:ascii="Calibri" w:hAnsi="Calibri"/>
          <w:b/>
          <w:sz w:val="24"/>
        </w:rPr>
        <w:t>(</w:t>
      </w:r>
      <w:r w:rsidR="001D30DE" w:rsidRPr="001D30DE">
        <w:rPr>
          <w:rFonts w:ascii="Calibri" w:hAnsi="Calibri"/>
          <w:b/>
          <w:sz w:val="24"/>
        </w:rPr>
        <w:t>19</w:t>
      </w:r>
      <w:r w:rsidR="00DF781B">
        <w:rPr>
          <w:rFonts w:ascii="Calibri" w:hAnsi="Calibri"/>
          <w:b/>
          <w:sz w:val="24"/>
        </w:rPr>
        <w:t>45</w:t>
      </w:r>
      <w:r w:rsidR="001D30DE" w:rsidRPr="001D30DE">
        <w:rPr>
          <w:rFonts w:ascii="Calibri" w:hAnsi="Calibri"/>
          <w:b/>
          <w:sz w:val="24"/>
        </w:rPr>
        <w:t>-1970</w:t>
      </w:r>
      <w:r w:rsidRPr="001D30DE">
        <w:rPr>
          <w:rFonts w:ascii="Calibri" w:hAnsi="Calibri"/>
          <w:b/>
          <w:sz w:val="24"/>
        </w:rPr>
        <w:t>)</w:t>
      </w:r>
    </w:p>
    <w:p w:rsidR="00DF781B" w:rsidRPr="00DF781B" w:rsidRDefault="00DF781B" w:rsidP="00B812B7">
      <w:pPr>
        <w:rPr>
          <w:sz w:val="24"/>
        </w:rPr>
      </w:pPr>
      <w:r w:rsidRPr="00DF781B">
        <w:rPr>
          <w:sz w:val="24"/>
        </w:rPr>
        <w:t xml:space="preserve">In Late Modern, classical Modernist techniques were popularly accepted and widely applied, </w:t>
      </w:r>
      <w:r w:rsidRPr="00DF781B">
        <w:rPr>
          <w:i/>
          <w:sz w:val="24"/>
        </w:rPr>
        <w:t>without the dogma associated with them</w:t>
      </w:r>
      <w:r w:rsidRPr="00DF781B">
        <w:rPr>
          <w:sz w:val="24"/>
        </w:rPr>
        <w:t xml:space="preserve">. </w:t>
      </w:r>
    </w:p>
    <w:p w:rsidR="00DF781B" w:rsidRPr="00DF781B" w:rsidRDefault="00DF781B" w:rsidP="00B812B7">
      <w:pPr>
        <w:rPr>
          <w:sz w:val="24"/>
        </w:rPr>
      </w:pPr>
      <w:r w:rsidRPr="00DF781B">
        <w:rPr>
          <w:sz w:val="24"/>
        </w:rPr>
        <w:t xml:space="preserve">Modernists fled Nazi Germany and Stalinist Russia, and many came to the U.S. </w:t>
      </w:r>
    </w:p>
    <w:p w:rsidR="00DF781B" w:rsidRPr="00DF781B" w:rsidRDefault="00DF781B" w:rsidP="00B812B7">
      <w:pPr>
        <w:rPr>
          <w:sz w:val="24"/>
        </w:rPr>
      </w:pPr>
      <w:r w:rsidRPr="00DF781B">
        <w:rPr>
          <w:sz w:val="24"/>
        </w:rPr>
        <w:t>After the war, international corporations needed identity systems and strategic communications; a new rationalist design approach emerged in the “International Style”</w:t>
      </w:r>
    </w:p>
    <w:p w:rsidR="00DF781B" w:rsidRPr="00DF781B" w:rsidRDefault="00DF781B" w:rsidP="00B812B7">
      <w:pPr>
        <w:rPr>
          <w:sz w:val="24"/>
        </w:rPr>
      </w:pPr>
      <w:r w:rsidRPr="00DF781B">
        <w:rPr>
          <w:sz w:val="24"/>
        </w:rPr>
        <w:t>Then, beginning in the mid-1950s, a revived interest in the design styles of the 1900s and in artifacts of material prosperity emerged.</w:t>
      </w:r>
    </w:p>
    <w:p w:rsidR="00DF781B" w:rsidRPr="00DF781B" w:rsidRDefault="00DF781B" w:rsidP="00B812B7">
      <w:pPr>
        <w:rPr>
          <w:sz w:val="24"/>
        </w:rPr>
      </w:pPr>
      <w:r w:rsidRPr="00DF781B">
        <w:rPr>
          <w:sz w:val="24"/>
        </w:rPr>
        <w:t>Late Modern is not about conformity: its diversity comes from the rejection of unworkable or unappealing ideas…</w:t>
      </w:r>
    </w:p>
    <w:p w:rsidR="00B812B7" w:rsidRPr="00DF781B" w:rsidRDefault="00DF781B" w:rsidP="00B812B7">
      <w:pPr>
        <w:rPr>
          <w:sz w:val="24"/>
        </w:rPr>
      </w:pPr>
      <w:r w:rsidRPr="00DF781B">
        <w:rPr>
          <w:sz w:val="24"/>
        </w:rPr>
        <w:t>Designers sought with great purpose to make styles that responded to the character of their time, whatever that was (there wasn’t consensus)</w:t>
      </w:r>
    </w:p>
    <w:p w:rsidR="00DF781B" w:rsidRPr="00DF781B" w:rsidRDefault="00DF781B" w:rsidP="00DF781B">
      <w:pPr>
        <w:pStyle w:val="ListParagraph"/>
        <w:numPr>
          <w:ilvl w:val="0"/>
          <w:numId w:val="1"/>
        </w:numPr>
        <w:rPr>
          <w:sz w:val="24"/>
          <w:szCs w:val="20"/>
        </w:rPr>
      </w:pPr>
      <w:r w:rsidRPr="00DF781B">
        <w:rPr>
          <w:sz w:val="24"/>
          <w:szCs w:val="20"/>
        </w:rPr>
        <w:t>Swiss designers saw the grid</w:t>
      </w:r>
    </w:p>
    <w:p w:rsidR="00DF781B" w:rsidRPr="00DF781B" w:rsidRDefault="00DF781B" w:rsidP="00DF781B">
      <w:pPr>
        <w:pStyle w:val="ListParagraph"/>
        <w:numPr>
          <w:ilvl w:val="0"/>
          <w:numId w:val="1"/>
        </w:numPr>
        <w:rPr>
          <w:sz w:val="24"/>
          <w:szCs w:val="20"/>
        </w:rPr>
      </w:pPr>
      <w:r w:rsidRPr="00DF781B">
        <w:rPr>
          <w:sz w:val="24"/>
          <w:szCs w:val="20"/>
        </w:rPr>
        <w:t>New York designers preferred a provocative interplay of historical styles and forms</w:t>
      </w:r>
    </w:p>
    <w:p w:rsidR="00B812B7" w:rsidRPr="00DF781B" w:rsidRDefault="00DF781B" w:rsidP="00B812B7">
      <w:pPr>
        <w:rPr>
          <w:sz w:val="24"/>
          <w:szCs w:val="20"/>
        </w:rPr>
      </w:pPr>
      <w:r w:rsidRPr="00DF781B">
        <w:rPr>
          <w:sz w:val="24"/>
          <w:szCs w:val="20"/>
        </w:rPr>
        <w:t xml:space="preserve">With the war over, graphic designers returned to the business of selling products </w:t>
      </w:r>
    </w:p>
    <w:p w:rsidR="008D258E" w:rsidRDefault="00DF781B" w:rsidP="00B812B7">
      <w:pPr>
        <w:rPr>
          <w:sz w:val="24"/>
        </w:rPr>
      </w:pPr>
      <w:r>
        <w:rPr>
          <w:sz w:val="24"/>
        </w:rPr>
        <w:t xml:space="preserve">No one style dominated. </w:t>
      </w:r>
    </w:p>
    <w:p w:rsidR="008D258E" w:rsidRDefault="008D258E" w:rsidP="00B812B7">
      <w:pPr>
        <w:rPr>
          <w:sz w:val="24"/>
        </w:rPr>
      </w:pPr>
      <w:r>
        <w:rPr>
          <w:sz w:val="24"/>
        </w:rPr>
        <w:t>Influences: Christian Dior and miniskirts</w:t>
      </w:r>
    </w:p>
    <w:p w:rsidR="008D258E" w:rsidRDefault="008D258E" w:rsidP="00B812B7">
      <w:pPr>
        <w:rPr>
          <w:sz w:val="24"/>
        </w:rPr>
      </w:pPr>
      <w:r>
        <w:rPr>
          <w:sz w:val="24"/>
        </w:rPr>
        <w:t>American artists developed a unique personal style and several superstars were born.</w:t>
      </w:r>
    </w:p>
    <w:p w:rsidR="008D258E" w:rsidRDefault="008D258E" w:rsidP="00B812B7">
      <w:pPr>
        <w:rPr>
          <w:sz w:val="24"/>
        </w:rPr>
      </w:pPr>
      <w:r>
        <w:rPr>
          <w:sz w:val="24"/>
        </w:rPr>
        <w:t>Paul Rand: “To design is to add value and meaning, to illuminate, to simplify, to clarify, to modify, to dramatize, to persuade and perhaps even amuse. To design is to transform prose into poetry.”</w:t>
      </w:r>
    </w:p>
    <w:p w:rsidR="00B812B7" w:rsidRPr="001D30DE" w:rsidRDefault="008D258E" w:rsidP="00B812B7">
      <w:pPr>
        <w:rPr>
          <w:sz w:val="24"/>
        </w:rPr>
      </w:pPr>
      <w:r>
        <w:rPr>
          <w:sz w:val="24"/>
        </w:rPr>
        <w:t xml:space="preserve">Others: Saul Bass, Lester </w:t>
      </w:r>
      <w:proofErr w:type="spellStart"/>
      <w:r>
        <w:rPr>
          <w:sz w:val="24"/>
        </w:rPr>
        <w:t>Beall</w:t>
      </w:r>
      <w:proofErr w:type="spellEnd"/>
      <w:r>
        <w:rPr>
          <w:sz w:val="24"/>
        </w:rPr>
        <w:t xml:space="preserve">, Bradbury Thompson, </w:t>
      </w:r>
      <w:proofErr w:type="spellStart"/>
      <w:r>
        <w:rPr>
          <w:sz w:val="24"/>
        </w:rPr>
        <w:t>Alexey</w:t>
      </w:r>
      <w:proofErr w:type="spellEnd"/>
      <w:r>
        <w:rPr>
          <w:sz w:val="24"/>
        </w:rPr>
        <w:t xml:space="preserve"> </w:t>
      </w:r>
      <w:proofErr w:type="spellStart"/>
      <w:r>
        <w:rPr>
          <w:sz w:val="24"/>
        </w:rPr>
        <w:t>Brodovitch</w:t>
      </w:r>
      <w:proofErr w:type="spellEnd"/>
    </w:p>
    <w:p w:rsidR="00B812B7" w:rsidRPr="001D30DE" w:rsidRDefault="008D258E" w:rsidP="00B812B7">
      <w:pPr>
        <w:rPr>
          <w:sz w:val="24"/>
        </w:rPr>
      </w:pPr>
      <w:r>
        <w:rPr>
          <w:sz w:val="24"/>
        </w:rPr>
        <w:t>INCLUDED IN YOUR BOOK UNDER LATE MODERN: SWISS INTERNATIONAL AND PSYCHEDELIC (WE WILL LOOK AT THESE ERAS SEPARATELY IN CLASS)</w:t>
      </w:r>
    </w:p>
    <w:p w:rsidR="00B812B7" w:rsidRPr="00DF781B" w:rsidRDefault="00B812B7" w:rsidP="00B812B7">
      <w:pPr>
        <w:rPr>
          <w:sz w:val="24"/>
        </w:rPr>
      </w:pPr>
    </w:p>
    <w:tbl>
      <w:tblPr>
        <w:tblStyle w:val="TableGrid"/>
        <w:tblW w:w="0" w:type="auto"/>
        <w:tblLook w:val="00BF"/>
      </w:tblPr>
      <w:tblGrid>
        <w:gridCol w:w="3618"/>
        <w:gridCol w:w="5238"/>
      </w:tblGrid>
      <w:tr w:rsidR="00B812B7" w:rsidRPr="00DF781B">
        <w:tc>
          <w:tcPr>
            <w:tcW w:w="3618" w:type="dxa"/>
            <w:tcBorders>
              <w:top w:val="nil"/>
              <w:bottom w:val="nil"/>
            </w:tcBorders>
          </w:tcPr>
          <w:p w:rsidR="00B812B7" w:rsidRPr="00DF781B" w:rsidRDefault="00B812B7" w:rsidP="00DF781B">
            <w:pPr>
              <w:rPr>
                <w:b/>
                <w:sz w:val="24"/>
              </w:rPr>
            </w:pPr>
            <w:r w:rsidRPr="00DF781B">
              <w:rPr>
                <w:b/>
                <w:sz w:val="24"/>
              </w:rPr>
              <w:t>THEMES</w:t>
            </w:r>
          </w:p>
          <w:p w:rsidR="008D258E" w:rsidRDefault="008D258E" w:rsidP="00DF781B">
            <w:pPr>
              <w:rPr>
                <w:sz w:val="24"/>
              </w:rPr>
            </w:pPr>
            <w:r>
              <w:rPr>
                <w:sz w:val="24"/>
              </w:rPr>
              <w:t xml:space="preserve">A new simplicity </w:t>
            </w:r>
          </w:p>
          <w:p w:rsidR="00567D09" w:rsidRDefault="008D258E" w:rsidP="00DF781B">
            <w:pPr>
              <w:rPr>
                <w:sz w:val="24"/>
              </w:rPr>
            </w:pPr>
            <w:r>
              <w:rPr>
                <w:sz w:val="24"/>
              </w:rPr>
              <w:t>Timeless simplicity and elegance</w:t>
            </w:r>
          </w:p>
          <w:p w:rsidR="00B812B7" w:rsidRPr="00DF781B" w:rsidRDefault="00567D09" w:rsidP="00DF781B">
            <w:pPr>
              <w:rPr>
                <w:sz w:val="24"/>
              </w:rPr>
            </w:pPr>
            <w:r>
              <w:rPr>
                <w:sz w:val="24"/>
              </w:rPr>
              <w:t>Humor and wit</w:t>
            </w:r>
          </w:p>
        </w:tc>
        <w:tc>
          <w:tcPr>
            <w:tcW w:w="5238" w:type="dxa"/>
            <w:tcBorders>
              <w:top w:val="nil"/>
              <w:bottom w:val="nil"/>
              <w:right w:val="nil"/>
            </w:tcBorders>
          </w:tcPr>
          <w:p w:rsidR="00B812B7" w:rsidRPr="00DF781B" w:rsidRDefault="00B812B7">
            <w:pPr>
              <w:rPr>
                <w:b/>
                <w:sz w:val="24"/>
              </w:rPr>
            </w:pPr>
            <w:r w:rsidRPr="00DF781B">
              <w:rPr>
                <w:b/>
                <w:sz w:val="24"/>
              </w:rPr>
              <w:t>DESIGNS</w:t>
            </w:r>
          </w:p>
          <w:p w:rsidR="00DF781B" w:rsidRDefault="00DF781B" w:rsidP="00DF781B">
            <w:pPr>
              <w:rPr>
                <w:sz w:val="24"/>
              </w:rPr>
            </w:pPr>
            <w:r>
              <w:rPr>
                <w:sz w:val="24"/>
              </w:rPr>
              <w:t>Unadorned, economical graphics</w:t>
            </w:r>
          </w:p>
          <w:p w:rsidR="00B812B7" w:rsidRPr="00DF781B" w:rsidRDefault="00DF781B" w:rsidP="00DF781B">
            <w:pPr>
              <w:rPr>
                <w:sz w:val="24"/>
              </w:rPr>
            </w:pPr>
            <w:r>
              <w:rPr>
                <w:sz w:val="24"/>
              </w:rPr>
              <w:t>Kinetic photographic accents</w:t>
            </w:r>
          </w:p>
          <w:p w:rsidR="00DF781B" w:rsidRDefault="00DF781B" w:rsidP="00DF781B">
            <w:pPr>
              <w:rPr>
                <w:sz w:val="24"/>
              </w:rPr>
            </w:pPr>
            <w:r>
              <w:rPr>
                <w:sz w:val="24"/>
              </w:rPr>
              <w:t>Bringing back primitive painting, Victoriana, Art Nouveau, and Art Deco graphic motifs</w:t>
            </w:r>
          </w:p>
          <w:p w:rsidR="00B812B7" w:rsidRPr="00DF781B" w:rsidRDefault="00DF781B" w:rsidP="00DF781B">
            <w:pPr>
              <w:rPr>
                <w:sz w:val="24"/>
              </w:rPr>
            </w:pPr>
            <w:r>
              <w:rPr>
                <w:sz w:val="24"/>
              </w:rPr>
              <w:t>Painterly and drawn images reunited with typography as a total design</w:t>
            </w:r>
          </w:p>
          <w:p w:rsidR="008D258E" w:rsidRDefault="008D258E">
            <w:pPr>
              <w:rPr>
                <w:sz w:val="24"/>
              </w:rPr>
            </w:pPr>
            <w:r>
              <w:rPr>
                <w:sz w:val="24"/>
              </w:rPr>
              <w:t>Reducing an array of predictable images to a minimum of graphic elements</w:t>
            </w:r>
          </w:p>
          <w:p w:rsidR="008D258E" w:rsidRDefault="008D258E">
            <w:pPr>
              <w:rPr>
                <w:sz w:val="24"/>
              </w:rPr>
            </w:pPr>
            <w:r>
              <w:rPr>
                <w:sz w:val="24"/>
              </w:rPr>
              <w:t>Stripping visual complexity from messages</w:t>
            </w:r>
          </w:p>
          <w:p w:rsidR="008D258E" w:rsidRDefault="008D258E">
            <w:pPr>
              <w:rPr>
                <w:sz w:val="24"/>
              </w:rPr>
            </w:pPr>
            <w:r>
              <w:rPr>
                <w:sz w:val="24"/>
              </w:rPr>
              <w:t>Using simple pictographs that exert great graphic power</w:t>
            </w:r>
          </w:p>
          <w:p w:rsidR="008D258E" w:rsidRDefault="008D258E">
            <w:pPr>
              <w:rPr>
                <w:sz w:val="24"/>
              </w:rPr>
            </w:pPr>
            <w:r>
              <w:rPr>
                <w:sz w:val="24"/>
              </w:rPr>
              <w:t>Clean typography</w:t>
            </w:r>
          </w:p>
          <w:p w:rsidR="008D258E" w:rsidRDefault="008D258E">
            <w:pPr>
              <w:rPr>
                <w:sz w:val="24"/>
              </w:rPr>
            </w:pPr>
            <w:r>
              <w:rPr>
                <w:sz w:val="24"/>
              </w:rPr>
              <w:t>Integration of text and image</w:t>
            </w:r>
          </w:p>
          <w:p w:rsidR="00B812B7" w:rsidRPr="00DF781B" w:rsidRDefault="008D258E">
            <w:pPr>
              <w:rPr>
                <w:sz w:val="24"/>
              </w:rPr>
            </w:pPr>
            <w:r>
              <w:rPr>
                <w:sz w:val="24"/>
              </w:rPr>
              <w:t>Use of white space</w:t>
            </w:r>
          </w:p>
        </w:tc>
      </w:tr>
    </w:tbl>
    <w:p w:rsidR="00DF781B" w:rsidRDefault="00DF781B" w:rsidP="00567D09"/>
    <w:sectPr w:rsidR="00DF781B" w:rsidSect="00567D09">
      <w:pgSz w:w="12240" w:h="15840"/>
      <w:pgMar w:top="1440" w:right="1800" w:bottom="90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ossy">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012081"/>
    <w:multiLevelType w:val="hybridMultilevel"/>
    <w:tmpl w:val="37AE7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812B7"/>
    <w:rsid w:val="00125FBB"/>
    <w:rsid w:val="00141FFE"/>
    <w:rsid w:val="001D30DE"/>
    <w:rsid w:val="00567D09"/>
    <w:rsid w:val="007F289E"/>
    <w:rsid w:val="008D258E"/>
    <w:rsid w:val="00B812B7"/>
    <w:rsid w:val="00DF781B"/>
    <w:rsid w:val="00F97F5B"/>
  </w:rsids>
  <m:mathPr>
    <m:mathFont m:val="Monotype Sor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2B7"/>
    <w:rPr>
      <w:rFonts w:asciiTheme="majorHAnsi" w:hAnsiTheme="majorHAnsi"/>
      <w:sz w:val="22"/>
    </w:rPr>
  </w:style>
  <w:style w:type="paragraph" w:styleId="Heading1">
    <w:name w:val="heading 1"/>
    <w:basedOn w:val="Normal"/>
    <w:next w:val="Normal"/>
    <w:link w:val="Heading1Char"/>
    <w:uiPriority w:val="9"/>
    <w:qFormat/>
    <w:rsid w:val="00545172"/>
    <w:pPr>
      <w:keepNext/>
      <w:keepLines/>
      <w:pBdr>
        <w:top w:val="thinThickSmallGap" w:sz="24" w:space="1" w:color="4F81BD" w:themeColor="accent1"/>
        <w:left w:val="thinThickSmallGap" w:sz="24" w:space="4" w:color="4F81BD" w:themeColor="accent1"/>
        <w:bottom w:val="thinThickSmallGap" w:sz="24" w:space="1" w:color="4F81BD" w:themeColor="accent1"/>
        <w:right w:val="thinThickSmallGap" w:sz="24" w:space="4" w:color="4F81BD" w:themeColor="accent1"/>
      </w:pBdr>
      <w:spacing w:before="480" w:line="276" w:lineRule="auto"/>
      <w:outlineLvl w:val="0"/>
    </w:pPr>
    <w:rPr>
      <w:rFonts w:ascii="Mossy" w:eastAsiaTheme="majorEastAsia" w:hAnsi="Mossy" w:cstheme="majorBidi"/>
      <w:b/>
      <w:bCs/>
      <w:color w:val="345A8A" w:themeColor="accent1" w:themeShade="B5"/>
      <w:sz w:val="48"/>
      <w:szCs w:val="32"/>
      <w:lang w:eastAsia="ja-JP"/>
    </w:rPr>
  </w:style>
  <w:style w:type="paragraph" w:styleId="Heading3">
    <w:name w:val="heading 3"/>
    <w:basedOn w:val="Normal"/>
    <w:link w:val="Heading3Char"/>
    <w:uiPriority w:val="9"/>
    <w:rsid w:val="00B812B7"/>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45172"/>
    <w:rPr>
      <w:rFonts w:ascii="Mossy" w:eastAsiaTheme="majorEastAsia" w:hAnsi="Mossy" w:cstheme="majorBidi"/>
      <w:b/>
      <w:bCs/>
      <w:color w:val="345A8A" w:themeColor="accent1" w:themeShade="B5"/>
      <w:sz w:val="48"/>
      <w:szCs w:val="32"/>
    </w:rPr>
  </w:style>
  <w:style w:type="character" w:customStyle="1" w:styleId="Heading3Char">
    <w:name w:val="Heading 3 Char"/>
    <w:basedOn w:val="DefaultParagraphFont"/>
    <w:link w:val="Heading3"/>
    <w:uiPriority w:val="9"/>
    <w:rsid w:val="00B812B7"/>
    <w:rPr>
      <w:rFonts w:ascii="Times" w:hAnsi="Times"/>
      <w:b/>
      <w:sz w:val="27"/>
      <w:szCs w:val="20"/>
    </w:rPr>
  </w:style>
  <w:style w:type="table" w:styleId="TableGrid">
    <w:name w:val="Table Grid"/>
    <w:basedOn w:val="TableNormal"/>
    <w:uiPriority w:val="59"/>
    <w:rsid w:val="00B812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w-headline">
    <w:name w:val="mw-headline"/>
    <w:basedOn w:val="DefaultParagraphFont"/>
    <w:rsid w:val="00B812B7"/>
  </w:style>
  <w:style w:type="paragraph" w:styleId="ListParagraph">
    <w:name w:val="List Paragraph"/>
    <w:basedOn w:val="Normal"/>
    <w:uiPriority w:val="34"/>
    <w:qFormat/>
    <w:rsid w:val="00DF781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1025</Characters>
  <Application>Microsoft Word 12.1.0</Application>
  <DocSecurity>0</DocSecurity>
  <Lines>8</Lines>
  <Paragraphs>2</Paragraphs>
  <ScaleCrop>false</ScaleCrop>
  <Company>University of Northern Iowa</Company>
  <LinksUpToDate>false</LinksUpToDate>
  <CharactersWithSpaces>1258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Martin</dc:creator>
  <cp:keywords/>
  <cp:lastModifiedBy>Bettina Fabos</cp:lastModifiedBy>
  <cp:revision>2</cp:revision>
  <dcterms:created xsi:type="dcterms:W3CDTF">2012-09-25T15:52:00Z</dcterms:created>
  <dcterms:modified xsi:type="dcterms:W3CDTF">2012-09-25T15:52:00Z</dcterms:modified>
</cp:coreProperties>
</file>